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45" w:rsidRPr="0031535A" w:rsidRDefault="00245845" w:rsidP="00245845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производства в системе экономики предприятия. Сущность понятия «организация</w:t>
      </w:r>
      <w:r w:rsidRPr="00245845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»</w:t>
      </w:r>
      <w:bookmarkStart w:id="0" w:name="_GoBack"/>
      <w:bookmarkEnd w:id="0"/>
      <w:r w:rsidR="0031535A" w:rsidRPr="0031535A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  <w:r w:rsidR="0031535A" w:rsidRPr="003153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законы организации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Слово «организация» является одним из наиболее употребимых в экономических науках. Обычно его используют в трех значениях:</w:t>
      </w:r>
    </w:p>
    <w:p w:rsidR="00245845" w:rsidRPr="00245845" w:rsidRDefault="00245845" w:rsidP="00245845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система;</w:t>
      </w:r>
    </w:p>
    <w:p w:rsidR="00245845" w:rsidRPr="00245845" w:rsidRDefault="00245845" w:rsidP="00245845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состояние;</w:t>
      </w:r>
    </w:p>
    <w:p w:rsidR="00245845" w:rsidRPr="00245845" w:rsidRDefault="00245845" w:rsidP="00245845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процесс.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ru-RU"/>
        </w:rPr>
      </w:pPr>
      <w:r w:rsidRPr="0024584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система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одной стороны, промышленное предприятие – это комплекс средств производства, предназначенных для осуществления технологического процесса, изготовления конкретной продукции.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 другой стороны, промышленное предприятие – это сложная социотехническая система, объединяющая людей и средства производства для создания материальных благ.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как экономические системы обладают рядом особенностей, которые отличают их от прочих систем.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этих особенностей:</w:t>
      </w:r>
    </w:p>
    <w:p w:rsidR="00245845" w:rsidRPr="00245845" w:rsidRDefault="00245845" w:rsidP="00245845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нестационарность отдельных параметров системы и стохастичность ее поведения (люди, вероятность);</w:t>
      </w:r>
    </w:p>
    <w:p w:rsidR="00245845" w:rsidRPr="00245845" w:rsidRDefault="00245845" w:rsidP="00245845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предельных возможностей, которые определяются наличием имеющихся ресурсов;</w:t>
      </w:r>
    </w:p>
    <w:p w:rsidR="00245845" w:rsidRPr="00245845" w:rsidRDefault="00245845" w:rsidP="00245845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изменить свою структуру и формировать варианты поведения. Анализ структуры:</w:t>
      </w:r>
    </w:p>
    <w:p w:rsidR="00245845" w:rsidRPr="00245845" w:rsidRDefault="00245845" w:rsidP="00245845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линейная структура;</w:t>
      </w:r>
    </w:p>
    <w:p w:rsidR="00245845" w:rsidRPr="00245845" w:rsidRDefault="00245845" w:rsidP="00245845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девизиональная структура;</w:t>
      </w:r>
    </w:p>
    <w:p w:rsidR="00245845" w:rsidRPr="00245845" w:rsidRDefault="00245845" w:rsidP="00245845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горизонтальная структура;</w:t>
      </w:r>
    </w:p>
    <w:p w:rsidR="00245845" w:rsidRPr="00245845" w:rsidRDefault="00245845" w:rsidP="00245845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штабная структура управления;</w:t>
      </w:r>
    </w:p>
    <w:p w:rsidR="00245845" w:rsidRPr="00245845" w:rsidRDefault="00245845" w:rsidP="00245845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адаптироваться к изменяющимся условиям;</w:t>
      </w:r>
    </w:p>
    <w:p w:rsidR="00245845" w:rsidRPr="00245845" w:rsidRDefault="00245845" w:rsidP="00245845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 стремление к целесообразию, то есть к формированию цели внутри организации.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24584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структура (состояние)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состояние характеризуется рядом признаков:</w:t>
      </w:r>
    </w:p>
    <w:p w:rsidR="00245845" w:rsidRPr="00245845" w:rsidRDefault="00245845" w:rsidP="00245845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некоторого количества участников;</w:t>
      </w:r>
    </w:p>
    <w:p w:rsidR="00245845" w:rsidRPr="00245845" w:rsidRDefault="00245845" w:rsidP="00245845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координирующего внутреннего центра;</w:t>
      </w:r>
    </w:p>
    <w:p w:rsidR="00245845" w:rsidRPr="00245845" w:rsidRDefault="00245845" w:rsidP="00245845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функционирование с использованием принципов саморегулирования, с помощью которых осуществляется координация внутренних процессов;</w:t>
      </w:r>
    </w:p>
    <w:p w:rsidR="00245845" w:rsidRPr="00245845" w:rsidRDefault="00245845" w:rsidP="00245845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обособленность производственной структуры и наличие границ данной структуры.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образом, когда идет речь о состоянии организации, то имеется в виду наличие определенного порядка или степени упорядоченности системы, в том числе ее строении и функционировании.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24584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процесс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процесс организация представляет собой проявление общественной деятельности, возникшей на основании разделения труда. Функциональным предназначением организации как процесса является создание новых или качественное совершенствование созданных и функционирующих производственных систем. 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есть организовывать – это значит либо создавать новую систему, либо улучшать ее состояние в соответствии с изменяющимися внутренними и внешними условиями.</w:t>
      </w:r>
    </w:p>
    <w:p w:rsidR="00245845" w:rsidRPr="00245845" w:rsidRDefault="00245845" w:rsidP="0024584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84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Хаммер –реинжениринг – скачкообразный предел изменения ( 30 %); Кайзен – медленные, постоянные, ежеминутные изменения (основан на человеческом факторе). </w:t>
      </w:r>
    </w:p>
    <w:p w:rsidR="0031535A" w:rsidRPr="0031535A" w:rsidRDefault="0031535A" w:rsidP="0031535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31535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Общие законы организации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Этих законов несколько: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1). Основной закон организации – это закон синергетического эффекта.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Заключается в том, что сумма свойств системы превышает арифметическую сумму свойств всех входящих в данную систему элементов. 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Впервые особенности проявления синергетического эффекта рассматривал Богданов. 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2). Закон единства анализа и синтеза. 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том, что процессы разделения специализации и дифференциации необходимо дополнять противоположными процессами соединения и интеграции.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3). Закон пропорциональности означает необходимость поиска и использования наиболее рационального соотношения между отдельными частями производственной структуры.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4). Закон композиции предполагает, что целью деятельности любой подсистемы промышленной структуры является выполнение основных целей организации в целом.</w:t>
      </w:r>
    </w:p>
    <w:p w:rsidR="0031535A" w:rsidRPr="0031535A" w:rsidRDefault="0031535A" w:rsidP="0031535A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35A">
        <w:rPr>
          <w:rFonts w:ascii="Times New Roman" w:eastAsia="Times New Roman" w:hAnsi="Times New Roman" w:cs="Times New Roman"/>
          <w:sz w:val="28"/>
          <w:szCs w:val="28"/>
          <w:lang w:eastAsia="ru-RU"/>
        </w:rPr>
        <w:t>5). Закон организованности предполагает, что производственная структура рационально функционирует, если объем информации не превышает возможностей данной системы.</w:t>
      </w:r>
    </w:p>
    <w:p w:rsidR="00700EE4" w:rsidRPr="0031535A" w:rsidRDefault="00700EE4" w:rsidP="0031535A">
      <w:pPr>
        <w:rPr>
          <w:lang w:val="en-US"/>
        </w:rPr>
      </w:pPr>
    </w:p>
    <w:sectPr w:rsidR="00700EE4" w:rsidRPr="00315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27D54"/>
    <w:multiLevelType w:val="hybridMultilevel"/>
    <w:tmpl w:val="C05AD9F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BEB46B7"/>
    <w:multiLevelType w:val="hybridMultilevel"/>
    <w:tmpl w:val="8CB6C7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70ED0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0F7433F"/>
    <w:multiLevelType w:val="hybridMultilevel"/>
    <w:tmpl w:val="794275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845"/>
    <w:rsid w:val="00245845"/>
    <w:rsid w:val="0031535A"/>
    <w:rsid w:val="0070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524</Words>
  <Characters>2993</Characters>
  <Application>Microsoft Office Word</Application>
  <DocSecurity>0</DocSecurity>
  <Lines>24</Lines>
  <Paragraphs>7</Paragraphs>
  <ScaleCrop>false</ScaleCrop>
  <Company>Home</Company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2013-10-01T18:31:00Z</dcterms:created>
  <dcterms:modified xsi:type="dcterms:W3CDTF">2013-10-01T18:34:00Z</dcterms:modified>
</cp:coreProperties>
</file>